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11163"/>
        <w:gridCol w:w="222"/>
      </w:tblGrid>
      <w:tr w:rsidR="00572327" w:rsidRPr="00C96AAA" w14:paraId="30D91E68" w14:textId="77777777">
        <w:tc>
          <w:tcPr>
            <w:tcW w:w="1611" w:type="dxa"/>
            <w:shd w:val="clear" w:color="auto" w:fill="auto"/>
          </w:tcPr>
          <w:p w14:paraId="50E50448" w14:textId="426BBCCA" w:rsidR="00572327" w:rsidRDefault="00CF0B3A">
            <w:pPr>
              <w:keepNext/>
              <w:keepLines/>
              <w:spacing w:before="480" w:after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3A366F58" wp14:editId="3E6216DE">
                  <wp:extent cx="7128510" cy="1468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510" cy="146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0" w:type="dxa"/>
            <w:shd w:val="clear" w:color="auto" w:fill="auto"/>
          </w:tcPr>
          <w:p w14:paraId="1797AD1E" w14:textId="77777777" w:rsidR="00572327" w:rsidRPr="00C161B4" w:rsidRDefault="00572327" w:rsidP="00CF0B3A">
            <w:pPr>
              <w:spacing w:after="0" w:line="240" w:lineRule="auto"/>
              <w:ind w:left="57" w:firstLine="850"/>
              <w:jc w:val="center"/>
              <w:rPr>
                <w:rFonts w:ascii="Calibri" w:eastAsia="MS Mincho" w:hAnsi="Calibri" w:cs="Times New Roman"/>
                <w:color w:val="808080"/>
                <w:u w:val="single"/>
              </w:rPr>
            </w:pPr>
          </w:p>
        </w:tc>
      </w:tr>
    </w:tbl>
    <w:p w14:paraId="7CE3708A" w14:textId="77777777" w:rsidR="00CF0B3A" w:rsidRDefault="00CF0B3A">
      <w:pPr>
        <w:spacing w:after="0"/>
        <w:jc w:val="center"/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</w:pPr>
    </w:p>
    <w:p w14:paraId="147052B3" w14:textId="6ACE06B0" w:rsidR="00572327" w:rsidRPr="00361C8B" w:rsidRDefault="00CF0B3A">
      <w:pPr>
        <w:spacing w:after="0"/>
        <w:jc w:val="center"/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</w:pP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Гранд Тур в</w:t>
      </w:r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Японию. </w:t>
      </w:r>
      <w:r w:rsidR="00E95DBA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Новый Год</w:t>
      </w: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202</w:t>
      </w:r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7 </w:t>
      </w:r>
    </w:p>
    <w:p w14:paraId="34216B7A" w14:textId="01E10D30" w:rsidR="00572327" w:rsidRPr="00361C8B" w:rsidRDefault="00CF0B3A">
      <w:pPr>
        <w:spacing w:after="0"/>
        <w:jc w:val="center"/>
        <w:rPr>
          <w:rFonts w:ascii="Calibri" w:eastAsia="MS Mincho" w:hAnsi="Calibri" w:cs="Times New Roman"/>
          <w:b/>
          <w:i/>
          <w:color w:val="FF0000"/>
          <w:sz w:val="20"/>
          <w:szCs w:val="20"/>
        </w:rPr>
      </w:pP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Маршрут: </w:t>
      </w:r>
      <w:r w:rsidR="00297664" w:rsidRPr="00297664">
        <w:rPr>
          <w:rStyle w:val="aff2"/>
          <w:rFonts w:ascii="Arial" w:hAnsi="Arial" w:cs="Arial"/>
          <w:color w:val="FF0000"/>
          <w:shd w:val="clear" w:color="auto" w:fill="FFFFFF"/>
        </w:rPr>
        <w:t>Осака — Киото — Нара — Токио — Камакура</w:t>
      </w:r>
      <w:r w:rsidR="00297664" w:rsidRPr="00297664">
        <w:rPr>
          <w:rFonts w:ascii="Arial" w:hAnsi="Arial" w:cs="Arial"/>
          <w:color w:val="FF0000"/>
          <w:shd w:val="clear" w:color="auto" w:fill="FFFFFF"/>
        </w:rPr>
        <w:t> </w:t>
      </w:r>
      <w:r w:rsidR="00297664" w:rsidRPr="00297664">
        <w:rPr>
          <w:rStyle w:val="aff2"/>
          <w:rFonts w:ascii="Arial" w:hAnsi="Arial" w:cs="Arial"/>
          <w:color w:val="FF0000"/>
          <w:shd w:val="clear" w:color="auto" w:fill="FFFFFF"/>
        </w:rPr>
        <w:t>— Нагано — Хаконе</w:t>
      </w:r>
    </w:p>
    <w:p w14:paraId="012507FB" w14:textId="40052F71" w:rsidR="00572327" w:rsidRDefault="00297664">
      <w:pPr>
        <w:spacing w:after="0"/>
        <w:jc w:val="center"/>
        <w:rPr>
          <w:rFonts w:ascii="Bookman Old Style" w:eastAsia="MS Mincho" w:hAnsi="Bookman Old Style" w:cs="Times New Roman"/>
          <w:b/>
          <w:i/>
          <w:sz w:val="20"/>
          <w:szCs w:val="20"/>
        </w:rPr>
      </w:pPr>
      <w:r>
        <w:rPr>
          <w:rFonts w:ascii="Bookman Old Style" w:eastAsia="MS Mincho" w:hAnsi="Bookman Old Style" w:cs="Times New Roman"/>
          <w:b/>
          <w:i/>
          <w:sz w:val="20"/>
          <w:szCs w:val="20"/>
        </w:rPr>
        <w:t>27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12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.202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6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– 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07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</w:t>
      </w:r>
      <w:r w:rsidR="005723F4">
        <w:rPr>
          <w:rFonts w:ascii="Bookman Old Style" w:eastAsia="MS Mincho" w:hAnsi="Bookman Old Style" w:cs="Times New Roman"/>
          <w:b/>
          <w:i/>
          <w:sz w:val="20"/>
          <w:szCs w:val="20"/>
        </w:rPr>
        <w:t>0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1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.202</w:t>
      </w:r>
      <w:r w:rsidR="005723F4">
        <w:rPr>
          <w:rFonts w:ascii="Bookman Old Style" w:eastAsia="MS Mincho" w:hAnsi="Bookman Old Style" w:cs="Times New Roman"/>
          <w:b/>
          <w:i/>
          <w:sz w:val="20"/>
          <w:szCs w:val="20"/>
        </w:rPr>
        <w:t>7</w:t>
      </w:r>
    </w:p>
    <w:p w14:paraId="76FEF3A8" w14:textId="38360D9C" w:rsidR="005D71A7" w:rsidRPr="005D71A7" w:rsidRDefault="005D71A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0"/>
          <w:szCs w:val="20"/>
        </w:rPr>
      </w:pPr>
      <w:r w:rsidRPr="005D71A7">
        <w:rPr>
          <w:rFonts w:ascii="Bookman Old Style" w:eastAsia="MS Mincho" w:hAnsi="Bookman Old Style" w:cs="Times New Roman"/>
          <w:b/>
          <w:i/>
          <w:sz w:val="20"/>
          <w:szCs w:val="20"/>
        </w:rPr>
        <w:t>1</w:t>
      </w:r>
      <w:r w:rsidR="005723F4">
        <w:rPr>
          <w:rFonts w:ascii="Bookman Old Style" w:eastAsia="MS Mincho" w:hAnsi="Bookman Old Style" w:cs="Times New Roman"/>
          <w:b/>
          <w:i/>
          <w:sz w:val="20"/>
          <w:szCs w:val="20"/>
        </w:rPr>
        <w:t>3</w:t>
      </w:r>
      <w:r w:rsidRPr="005D71A7"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дней / 1</w:t>
      </w:r>
      <w:r w:rsidR="005723F4">
        <w:rPr>
          <w:rFonts w:ascii="Bookman Old Style" w:eastAsia="MS Mincho" w:hAnsi="Bookman Old Style" w:cs="Times New Roman"/>
          <w:b/>
          <w:i/>
          <w:sz w:val="20"/>
          <w:szCs w:val="20"/>
        </w:rPr>
        <w:t>2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ночей</w:t>
      </w:r>
    </w:p>
    <w:p w14:paraId="71BFF5D9" w14:textId="5BD51C39" w:rsidR="00972D87" w:rsidRPr="00972D87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Стоимость тура при 2х местном размещении : </w:t>
      </w:r>
      <w:r w:rsidR="003B5DBC">
        <w:rPr>
          <w:rFonts w:ascii="Bookman Old Style" w:eastAsia="MS Mincho" w:hAnsi="Bookman Old Style" w:cs="Times New Roman"/>
          <w:b/>
          <w:i/>
          <w:sz w:val="24"/>
          <w:szCs w:val="24"/>
        </w:rPr>
        <w:t>429</w:t>
      </w: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.900 рублей </w:t>
      </w:r>
    </w:p>
    <w:p w14:paraId="6C476729" w14:textId="2D233A67" w:rsidR="00972D87" w:rsidRPr="00972D87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Доплата за одноместное размещение : </w:t>
      </w:r>
      <w:r w:rsidR="003B5DBC">
        <w:rPr>
          <w:rFonts w:ascii="Bookman Old Style" w:eastAsia="MS Mincho" w:hAnsi="Bookman Old Style" w:cs="Times New Roman"/>
          <w:b/>
          <w:i/>
          <w:sz w:val="24"/>
          <w:szCs w:val="24"/>
        </w:rPr>
        <w:t>49</w:t>
      </w: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.</w:t>
      </w:r>
      <w:r w:rsidR="003B5DBC">
        <w:rPr>
          <w:rFonts w:ascii="Bookman Old Style" w:eastAsia="MS Mincho" w:hAnsi="Bookman Old Style" w:cs="Times New Roman"/>
          <w:b/>
          <w:i/>
          <w:sz w:val="24"/>
          <w:szCs w:val="24"/>
        </w:rPr>
        <w:t>5</w:t>
      </w: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00 рублей</w:t>
      </w:r>
    </w:p>
    <w:p w14:paraId="0A4D8E4D" w14:textId="5C9D07F4" w:rsidR="00972D87" w:rsidRPr="00972D87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Доплата за одноместное размещение в Рёкане: 1</w:t>
      </w:r>
      <w:r w:rsidR="003B5DBC">
        <w:rPr>
          <w:rFonts w:ascii="Bookman Old Style" w:eastAsia="MS Mincho" w:hAnsi="Bookman Old Style" w:cs="Times New Roman"/>
          <w:b/>
          <w:i/>
          <w:sz w:val="24"/>
          <w:szCs w:val="24"/>
        </w:rPr>
        <w:t>2</w:t>
      </w: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.000 рублей</w:t>
      </w:r>
    </w:p>
    <w:p w14:paraId="56E87010" w14:textId="77777777" w:rsidR="002825DE" w:rsidRPr="00361C8B" w:rsidRDefault="002825DE">
      <w:pPr>
        <w:spacing w:after="0"/>
        <w:rPr>
          <w:rFonts w:ascii="Calibri" w:eastAsia="MS Mincho" w:hAnsi="Calibri" w:cs="Times New Roman"/>
          <w:b/>
          <w:i/>
          <w:sz w:val="24"/>
          <w:szCs w:val="24"/>
          <w:highlight w:val="yellow"/>
        </w:rPr>
      </w:pPr>
    </w:p>
    <w:tbl>
      <w:tblPr>
        <w:tblStyle w:val="aff"/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572327" w14:paraId="472298D3" w14:textId="77777777" w:rsidTr="00C6298D">
        <w:tc>
          <w:tcPr>
            <w:tcW w:w="11165" w:type="dxa"/>
          </w:tcPr>
          <w:p w14:paraId="172217D2" w14:textId="2968F1EF" w:rsidR="00572327" w:rsidRPr="00B01658" w:rsidRDefault="00CF0B3A" w:rsidP="00B01658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DC2AD4"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27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декабря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2825DE" w:rsidRPr="004D1CB7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Москва-</w:t>
            </w:r>
            <w:r w:rsid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Шанхай</w:t>
            </w:r>
          </w:p>
          <w:p w14:paraId="0A3C5201" w14:textId="25001C7B" w:rsidR="00572327" w:rsidRPr="006472C8" w:rsidRDefault="00237A47">
            <w:pPr>
              <w:rPr>
                <w:rFonts w:ascii="Bookman Old Style" w:hAnsi="Bookman Old Style"/>
                <w:color w:val="010101"/>
                <w:shd w:val="clear" w:color="auto" w:fill="FFFFFF"/>
              </w:rPr>
            </w:pP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6</w:t>
            </w:r>
            <w:r w:rsidR="00120BA0"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45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Вылет из г. </w:t>
            </w:r>
            <w:r w:rsidR="005723F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М</w:t>
            </w:r>
            <w:r w:rsidR="005723F4">
              <w:t xml:space="preserve">осква Аэропорт Шереметьево в г. </w:t>
            </w:r>
            <w:r w:rsidR="002825DE">
              <w:t>Шанхай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(КНР)</w:t>
            </w:r>
            <w:r w:rsidR="00DF42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Аэропорт </w:t>
            </w:r>
            <w:r w:rsid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Пудун</w:t>
            </w:r>
            <w:r w:rsidR="00BC2BB2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рейсом </w:t>
            </w:r>
            <w:r w:rsidR="002825DE" w:rsidRPr="002825DE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  <w:lang w:val="en-US"/>
              </w:rPr>
              <w:t>MU</w:t>
            </w:r>
            <w:r w:rsidR="002825DE" w:rsidRPr="002825DE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-248</w:t>
            </w:r>
            <w:r w:rsidR="00120BA0" w:rsidRPr="00FC3BB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 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авиакомпании </w:t>
            </w:r>
            <w:r w:rsidR="002825DE" w:rsidRPr="002825DE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  <w:lang w:val="en-US"/>
              </w:rPr>
              <w:t>Eastern</w:t>
            </w:r>
            <w:r w:rsidR="002825DE" w:rsidRPr="002825DE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2825DE" w:rsidRPr="002825DE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  <w:lang w:val="en-US"/>
              </w:rPr>
              <w:t>China</w:t>
            </w:r>
            <w:r w:rsidR="00970F4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723F4" w14:paraId="72B8705A" w14:textId="77777777" w:rsidTr="00C6298D">
        <w:tc>
          <w:tcPr>
            <w:tcW w:w="11165" w:type="dxa"/>
          </w:tcPr>
          <w:p w14:paraId="4C584596" w14:textId="681EE8DF" w:rsidR="005723F4" w:rsidRPr="002825DE" w:rsidRDefault="005723F4" w:rsidP="005723F4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2 – </w:t>
            </w:r>
            <w:r w:rsidR="002825DE"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28</w:t>
            </w:r>
            <w:r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2825DE"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декабря</w:t>
            </w:r>
            <w:r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2825DE"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2825DE"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Шанхай</w:t>
            </w:r>
            <w:r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2825DE" w:rsidRPr="002825DE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Осака</w:t>
            </w:r>
          </w:p>
          <w:p w14:paraId="310F9B0C" w14:textId="0A785CDD" w:rsidR="00DF4215" w:rsidRPr="002825DE" w:rsidRDefault="00BC2BB2" w:rsidP="00DF4215">
            <w:pPr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</w:pPr>
            <w:r w:rsidRPr="002825DE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0</w:t>
            </w:r>
            <w:r w:rsidR="002825DE" w:rsidRPr="002825DE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6</w:t>
            </w:r>
            <w:r w:rsidR="00DF4215" w:rsidRPr="002825DE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:</w:t>
            </w:r>
            <w:r w:rsidR="00237A47" w:rsidRPr="002825DE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5</w:t>
            </w:r>
            <w:r w:rsidR="002825DE" w:rsidRPr="002825DE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5</w:t>
            </w:r>
            <w:r w:rsidR="00DF4215" w:rsidRPr="002825DE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 xml:space="preserve"> – </w:t>
            </w:r>
            <w:r w:rsidR="00DF4215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 xml:space="preserve">Прибытие в г. </w:t>
            </w:r>
            <w:r w:rsidR="002825DE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>Шанхай</w:t>
            </w:r>
            <w:r w:rsidR="00DF4215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 xml:space="preserve"> (КНР) Аэропорт </w:t>
            </w:r>
            <w:r w:rsidR="002825DE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>Пудун</w:t>
            </w:r>
            <w:r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 xml:space="preserve">. Ожидание стыковочного рейса до г. </w:t>
            </w:r>
            <w:r w:rsidR="002825DE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>Осака</w:t>
            </w:r>
            <w:r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 xml:space="preserve"> </w:t>
            </w:r>
            <w:r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(время стыковки </w:t>
            </w:r>
            <w:r w:rsidR="002825DE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3</w:t>
            </w:r>
            <w:r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 час</w:t>
            </w:r>
            <w:r w:rsidR="00237A47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ов</w:t>
            </w:r>
            <w:r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 </w:t>
            </w:r>
            <w:r w:rsidR="002825DE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1</w:t>
            </w:r>
            <w:r w:rsidR="004034A6"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0</w:t>
            </w:r>
            <w:r w:rsidRPr="002825DE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 минут)</w:t>
            </w:r>
          </w:p>
          <w:p w14:paraId="0CE1CE3B" w14:textId="77777777" w:rsidR="00CF0B3A" w:rsidRDefault="005723F4" w:rsidP="005723F4">
            <w:pP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2825DE"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2825DE"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05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Вылет из г. 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Шанхай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(КНР)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Аэропорт Пудун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 в 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г. Осака Кансай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, рейсом 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MU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-515</w:t>
            </w:r>
            <w:r w:rsidRPr="002825DE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 </w:t>
            </w:r>
            <w:r w:rsidR="00BC2BB2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А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виакомпании 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Eastern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China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970F4D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2825DE"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2825DE"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</w:t>
            </w:r>
            <w:r w:rsidR="004034A6"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Прибытие в 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г. Осака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, международный аэропорт </w:t>
            </w:r>
            <w:r w:rsidR="002825DE"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Кансай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 Прохождение паспортного контроля, получение багажа.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2825DE"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4</w:t>
            </w:r>
            <w:r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:2</w:t>
            </w:r>
            <w:r w:rsidR="002825DE" w:rsidRPr="002825DE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2825DE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Встреча группы в зоне прилёта с гидом. Гид встречает группу </w:t>
            </w:r>
          </w:p>
          <w:p w14:paraId="07EEE449" w14:textId="2CC7ED27" w:rsidR="005723F4" w:rsidRPr="002825DE" w:rsidRDefault="002825DE" w:rsidP="005723F4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2825DE">
              <w:rPr>
                <w:rFonts w:ascii="Bookman Old Style" w:hAnsi="Bookman Old Style"/>
                <w:sz w:val="20"/>
                <w:szCs w:val="20"/>
              </w:rPr>
              <w:t>Размещение в заказном автобусе. Отправление на экскурсию по г. Осака с посещением:</w:t>
            </w:r>
            <w:r w:rsidR="005723F4" w:rsidRPr="002825DE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2825DE">
              <w:rPr>
                <w:rStyle w:val="aff2"/>
                <w:rFonts w:ascii="Bookman Old Style" w:hAnsi="Bookman Old Style" w:cs="Arial"/>
                <w:color w:val="010101"/>
                <w:sz w:val="20"/>
                <w:szCs w:val="20"/>
                <w:shd w:val="clear" w:color="auto" w:fill="FFFFFF"/>
              </w:rPr>
              <w:t>16:30 – Умеда Скай Билдинг</w:t>
            </w:r>
            <w:r w:rsidRPr="002825DE">
              <w:rPr>
                <w:rFonts w:ascii="Bookman Old Style" w:hAnsi="Bookman Old Style" w:cs="Arial"/>
                <w:color w:val="010101"/>
                <w:sz w:val="20"/>
                <w:szCs w:val="20"/>
              </w:rPr>
              <w:br/>
            </w:r>
            <w:r w:rsidRPr="002825DE">
              <w:rPr>
                <w:rFonts w:ascii="Bookman Old Style" w:hAnsi="Bookman Old Style" w:cs="Arial"/>
                <w:color w:val="010101"/>
                <w:sz w:val="20"/>
                <w:szCs w:val="20"/>
                <w:shd w:val="clear" w:color="auto" w:fill="FFFFFF"/>
              </w:rPr>
              <w:t>Седьмое по высоте здание города, соединённых вверху «воздушным садом». Состоит из двух главных башен, которые связаны друг с другом «Плавающим Садом-Обсерваторией» на 39-м этаже. Открывающийся с высоты 39 этажа вид на огромный живой мегаполис – по-настоящему захватывающее зрелище. Изначально планировалось возвести его как “Воздушный город” и башен должно было быть четыре, а не две. Но их урезали с учётом возможностей финансирования, и получился Умеда Скай Билдинг.</w:t>
            </w:r>
            <w:r w:rsidRPr="002825DE">
              <w:rPr>
                <w:rFonts w:ascii="Bookman Old Style" w:hAnsi="Bookman Old Style" w:cs="Arial"/>
                <w:color w:val="010101"/>
                <w:sz w:val="20"/>
                <w:szCs w:val="20"/>
              </w:rPr>
              <w:br/>
            </w:r>
            <w:r w:rsidRPr="002825DE">
              <w:rPr>
                <w:rStyle w:val="aff2"/>
                <w:rFonts w:ascii="Bookman Old Style" w:hAnsi="Bookman Old Style" w:cs="Arial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2825DE">
              <w:rPr>
                <w:rFonts w:ascii="Bookman Old Style" w:hAnsi="Bookman Old Style" w:cs="Arial"/>
                <w:color w:val="010101"/>
                <w:sz w:val="20"/>
                <w:szCs w:val="20"/>
                <w:shd w:val="clear" w:color="auto" w:fill="FFFFFF"/>
              </w:rPr>
              <w:t> – Прибытие в отель, регистрация, размещение в номерах, свободное время, отдых.</w:t>
            </w:r>
            <w:r w:rsidRPr="002825DE">
              <w:rPr>
                <w:rFonts w:ascii="Bookman Old Style" w:hAnsi="Bookman Old Style" w:cs="Arial"/>
                <w:color w:val="010101"/>
                <w:sz w:val="20"/>
                <w:szCs w:val="20"/>
              </w:rPr>
              <w:br/>
            </w:r>
            <w:r w:rsidRPr="002825DE">
              <w:rPr>
                <w:rFonts w:ascii="Bookman Old Style" w:hAnsi="Bookman Old Style" w:cs="Arial"/>
                <w:color w:val="010101"/>
                <w:sz w:val="20"/>
                <w:szCs w:val="20"/>
                <w:shd w:val="clear" w:color="auto" w:fill="FFFFFF"/>
              </w:rPr>
              <w:t>*Ночь в отеле города Осака 3 звезды.</w:t>
            </w:r>
          </w:p>
        </w:tc>
      </w:tr>
      <w:tr w:rsidR="00572327" w14:paraId="444DD110" w14:textId="77777777" w:rsidTr="00C6298D">
        <w:tc>
          <w:tcPr>
            <w:tcW w:w="11165" w:type="dxa"/>
          </w:tcPr>
          <w:p w14:paraId="154DB3CB" w14:textId="684EF84F" w:rsidR="00572327" w:rsidRPr="00F40A7B" w:rsidRDefault="00CF0B3A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BC2BB2"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</w:t>
            </w:r>
            <w:r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8F1B8C"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29</w:t>
            </w:r>
            <w:r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8F1B8C"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декабря</w:t>
            </w:r>
            <w:r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8F1B8C"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8F1B8C"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Осак</w:t>
            </w:r>
            <w:r w:rsidR="00F40A7B" w:rsidRP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а-Киото-Осака</w:t>
            </w:r>
          </w:p>
          <w:p w14:paraId="546BBD66" w14:textId="433C5B0A" w:rsidR="00572327" w:rsidRPr="00F40A7B" w:rsidRDefault="00F40A7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07:00 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 Завтрак в отеле.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Утром в холле отеле Вас встретит Гид и Вы отправитесь на экскурсию в город Киото!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10:30 – Храм Киёмизу-дэра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Храм расположен на склонах горы Хигасияма (Восточная гора). Основан в 778 году. Храм знаменит своей необычной конструкцией: он стоит на склоне высокого холма и как бы “спускается” по этому склону своими деревянными сваями, построен без единого гвоздя.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11:30 – Сувенирная улочка Киёмидзу-дзака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Вдоль улочки расположено большое количество традиционных магазинов, торгующих сувенирами, сладостями, закусками и изделиями ремесленников. Путешественники с Запада в 19 веке прозвали эту улочку «Аллея чайников».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13:00 – Обед в местном ресторане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14:30 – Храм Сандзюсангендо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Сандзюсангендо – храм в восточной части Киото, в котором собрана обширная коллекция из 1001 статуи бодхисатвы милосердия Каннон. Название Сандзюсангендо, переводимое на русский язык как «Зал 33 арок», также связано с богиней: многоликая Каннон имеет 33 обличия – что отражено в самой внутренней планировке храма. Так же, храм известен тем, что в 1604 году именно здесь состоялась дуэль двух легендарных японских фехтовальщиков и воинов – Миямото Мусаси и Ёсиоки Дэнситиро. Сегодня это самое длинное деревянное здание в Японии, символизирующие тридцать три воплощения богини Каннон, статуи которой – главная достопримечательность самого храма. Каннон – это богиня милосердия в буддизме.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16:00 – Храм Фусими Инари Тайся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Это главный синтоистский храм Киото – посвященный божеству Инари,покровительнице риса. Согласно 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lastRenderedPageBreak/>
              <w:t>мифу, богиня Инари использовала в качестве своих посланников лисиц, что объясняет огромное количество лисьих статуй на территории храма. Также Фусими Инари известен за свою “бесконечную” тропу из алых ворот Тории, тянущуюся снизу к верхушке горы.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17:00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в Осаку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Возвращение в отель.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города Осака.</w:t>
            </w:r>
          </w:p>
        </w:tc>
      </w:tr>
      <w:tr w:rsidR="001E318E" w14:paraId="24342842" w14:textId="77777777" w:rsidTr="00C6298D">
        <w:tc>
          <w:tcPr>
            <w:tcW w:w="11165" w:type="dxa"/>
          </w:tcPr>
          <w:p w14:paraId="49144CE3" w14:textId="7DF16FAF" w:rsidR="00322CEB" w:rsidRPr="00D71CC1" w:rsidRDefault="00322CEB" w:rsidP="00322CEB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lastRenderedPageBreak/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4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30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декабря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F40A7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Осака-Нара-Осака</w:t>
            </w:r>
          </w:p>
          <w:p w14:paraId="623EF46F" w14:textId="3D835691" w:rsidR="001E318E" w:rsidRPr="00F40A7B" w:rsidRDefault="00F40A7B" w:rsidP="00A959C7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Утром в холле отеля Вас ожидает гид и экскурсия в город Нара на заказном автобусе!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10:30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 </w:t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Парк Нара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В парке живёт более 1500 ручных оленей, которые считаются “божественными посланниками”. По легенде когда-то давно первый японский император попал в Нару на олене – причём прямо с неба. С тех пор все потомки этого оленя почитаются японцами и живут во многих садах и парках города.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Храм Тодай-дзи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Самое большое деревянное сооружение в мире, под его сводами восседает гигантская бронзовая статуя Будды Вайрочаны – самая большая статуя Будды в Японии. Сегодня Храм Тодай-дзи является объектом, охраняемым ЮНЕСКО, как объект Всемирного наследия.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12:00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 </w:t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Обед в местном ресторане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Внимание: власти просят не кормить животных всем, что попадается под руку, для этого на территории парка продают специальный корм.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13:00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 </w:t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Храм Касуга Тайся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Является важнейшим синтоистским храмом в Наре. На территории комплекса много построек, объявленных Национальным сокровищем Японии. Касуга-Тайся известен своими фонарями, которых насчитывается более 3 000, каждый пожертвован паломниками, приходившими сюда на протяжении веков.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14:00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в Осаку.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15:30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 </w:t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Торговая улица Синсайбаши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Свободное время для прогулок и шоппинга.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Возвращение в отель.</w:t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F40A7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города Осака.</w:t>
            </w:r>
          </w:p>
        </w:tc>
      </w:tr>
      <w:tr w:rsidR="00D16D77" w14:paraId="77E6CBEA" w14:textId="77777777" w:rsidTr="00C6298D">
        <w:tc>
          <w:tcPr>
            <w:tcW w:w="11165" w:type="dxa"/>
          </w:tcPr>
          <w:p w14:paraId="1AA5D8B9" w14:textId="79637EC4" w:rsidR="00D16D77" w:rsidRPr="00097384" w:rsidRDefault="00D16D77" w:rsidP="00D16D77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5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605F15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31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605F15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декабря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605F15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</w:t>
            </w:r>
            <w:r w:rsidR="00B2284F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605F15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Осака-Киото-Токио</w:t>
            </w:r>
          </w:p>
          <w:p w14:paraId="6AD13B8F" w14:textId="6CA0149B" w:rsidR="00D16D77" w:rsidRPr="00605F15" w:rsidRDefault="00605F15" w:rsidP="00B2284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Освобождение номеров. В холле отеля Вас ждёт гид и экскурсия в город Киото на комфортабельном автобусе!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10:15 – Музей Ниндзя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Посещение музея, метание сирюкенов.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13:00 – Обед в местном ресторане (японская кухня)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14:00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на на ж/д вокзал Киото.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15:00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из Киото в Токио скоростным поездом Синкансэн.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17:30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ж/д вокзал. Переходим в отель 5 минут.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17:35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отель, регистрация, размещение в номерах, отдых, свободное время.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shd w:val="clear" w:color="auto" w:fill="FFFFFF"/>
              </w:rPr>
              <w:t>23:00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— Трансфер на причал.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Style w:val="aff2"/>
                <w:rFonts w:ascii="Bookman Old Style" w:eastAsiaTheme="majorEastAsia" w:hAnsi="Bookman Old Style"/>
                <w:color w:val="010101"/>
                <w:sz w:val="20"/>
                <w:szCs w:val="20"/>
                <w:highlight w:val="yellow"/>
                <w:shd w:val="clear" w:color="auto" w:fill="FFFFFF"/>
              </w:rPr>
              <w:t>Праздничный Новогодний ужин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highlight w:val="yellow"/>
                <w:shd w:val="clear" w:color="auto" w:fill="FFFFFF"/>
              </w:rPr>
              <w:t> на борту корабля, с круизом по акватории Токийского залива.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Возвращение в отель.</w:t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605F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города Токио.</w:t>
            </w:r>
          </w:p>
        </w:tc>
      </w:tr>
      <w:tr w:rsidR="00AD622C" w14:paraId="6DFEFD57" w14:textId="77777777" w:rsidTr="00C6298D">
        <w:tc>
          <w:tcPr>
            <w:tcW w:w="11165" w:type="dxa"/>
          </w:tcPr>
          <w:p w14:paraId="2005E11C" w14:textId="1D86AD80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B2284F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605F15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605F15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января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605F15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605F15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Токио</w:t>
            </w:r>
          </w:p>
          <w:p w14:paraId="1D50E27E" w14:textId="77777777" w:rsidR="004D1CB7" w:rsidRDefault="00044523" w:rsidP="00AD622C">
            <w:pP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13:00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 холле отеля Вас встретит гид, и Вы отправитесь на экскурсию по столице Японии – городу Токио на заказном автобусе!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14:00 – Район Асакуса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Один из районов Токио, сохранивший очарование прошлых веков, где находится самый старинный храм Токио – Сэнсодзи. В средние века Асакуса была своего рода развлекательным центром для жителей Эдо (старинное название Токио), неподалеку находилась знаменитая Ёсивара – квартал красных фонарей, функционировавший до середины прошлого века, здесь же построили первый небоскреб (увы, не переживший большое землетрясение 1923 года), тут же появился и первый кинотеатр.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Мы пройдемся по узким улочками Асакусы, где атмосфера развлекательного района прошлых веков до сих пор жива.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Храм Аскуса Канон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У храма несколько названий. Первое, полное, — Конрюдзан Сэнсо-дзи, что в переводе на русский язык оно означает — «храм молодой травы на горе Золотого дракона». Второе — Асакуса Каннон. Асакуса — старинная деревня и современное название района Токио, где стоит храм, а Каннон — имя божества, в честь которого он построен.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Торговая улочка Накамисе-дори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Торговая улочка, ведёт от внешних, до внутренних ворот храма, протяженностью около 200 метров. Здесь можно купить всевозможные японские сувениры, а также попробовать различные традиционные местные сладости. История этого места очень богата, здесь сохранились лавочки веками, торгующими здесь своим незамысловатым товаром.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15:30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Свободное время, самостоятельный обед в древнейшем районе Токио.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lastRenderedPageBreak/>
              <w:t>17:00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Посещение знаменитой Арт Студии </w:t>
            </w: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TeamLabArt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</w:p>
          <w:p w14:paraId="67B85C01" w14:textId="77777777" w:rsidR="004D1CB7" w:rsidRPr="004D1CB7" w:rsidRDefault="004D1CB7" w:rsidP="004D1CB7">
            <w:pPr>
              <w:keepNext/>
              <w:keepLines/>
              <w:widowControl w:val="0"/>
              <w:shd w:val="clear" w:color="auto" w:fill="FAFAFA"/>
              <w:spacing w:before="80" w:after="40"/>
              <w:outlineLvl w:val="3"/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</w:pP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 xml:space="preserve">Посещение новогодней иллюминации на улочке </w:t>
            </w:r>
            <w:r w:rsidRPr="004D1CB7">
              <w:rPr>
                <w:rFonts w:ascii="Century" w:eastAsia="MS PGothic" w:hAnsi="Century" w:cs="Arial" w:hint="eastAsia"/>
                <w:b/>
                <w:bCs/>
                <w:color w:val="EE0000"/>
                <w:sz w:val="21"/>
                <w:szCs w:val="21"/>
                <w:lang w:val="en-US" w:eastAsia="ja-JP"/>
              </w:rPr>
              <w:t>Marunouchi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-сердце Токио</w:t>
            </w:r>
          </w:p>
          <w:p w14:paraId="26AE76FE" w14:textId="77777777" w:rsidR="004D1CB7" w:rsidRPr="004D1CB7" w:rsidRDefault="004D1CB7" w:rsidP="004D1CB7">
            <w:pPr>
              <w:keepNext/>
              <w:keepLines/>
              <w:widowControl w:val="0"/>
              <w:shd w:val="clear" w:color="auto" w:fill="FAFAFA"/>
              <w:outlineLvl w:val="3"/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</w:pP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val="en-US" w:eastAsia="ja-JP"/>
              </w:rPr>
              <w:t>https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://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val="en-US" w:eastAsia="ja-JP"/>
              </w:rPr>
              <w:t>en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.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val="en-US" w:eastAsia="ja-JP"/>
              </w:rPr>
              <w:t>japantravel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.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val="en-US" w:eastAsia="ja-JP"/>
              </w:rPr>
              <w:t>com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/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val="en-US" w:eastAsia="ja-JP"/>
              </w:rPr>
              <w:t>tokyo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/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val="en-US" w:eastAsia="ja-JP"/>
              </w:rPr>
              <w:t>marunouchi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-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val="en-US" w:eastAsia="ja-JP"/>
              </w:rPr>
              <w:t>winter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-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val="en-US" w:eastAsia="ja-JP"/>
              </w:rPr>
              <w:t>illuminations</w:t>
            </w:r>
            <w:r w:rsidRPr="004D1CB7">
              <w:rPr>
                <w:rFonts w:ascii="Century" w:eastAsia="MS PGothic" w:hAnsi="Century" w:cs="Arial"/>
                <w:b/>
                <w:bCs/>
                <w:color w:val="EE0000"/>
                <w:sz w:val="21"/>
                <w:szCs w:val="21"/>
                <w:lang w:eastAsia="ja-JP"/>
              </w:rPr>
              <w:t>/41743</w:t>
            </w:r>
          </w:p>
          <w:p w14:paraId="0E17C5F1" w14:textId="77777777" w:rsidR="004D1CB7" w:rsidRPr="004D1CB7" w:rsidRDefault="004D1CB7" w:rsidP="004D1CB7">
            <w:pPr>
              <w:widowControl w:val="0"/>
              <w:rPr>
                <w:rFonts w:ascii="Century" w:eastAsia="Yu Mincho" w:hAnsi="Century" w:cs="Times New Roman"/>
                <w:kern w:val="2"/>
                <w:sz w:val="21"/>
                <w:szCs w:val="21"/>
                <w:lang w:eastAsia="ja-JP"/>
                <w14:ligatures w14:val="standardContextual"/>
              </w:rPr>
            </w:pPr>
          </w:p>
          <w:p w14:paraId="195BB36C" w14:textId="70EF099E" w:rsidR="00AD622C" w:rsidRPr="00044523" w:rsidRDefault="00044523" w:rsidP="00AD622C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Возвращение в отель. Свободное время.</w:t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44523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города Токио.</w:t>
            </w:r>
          </w:p>
        </w:tc>
      </w:tr>
      <w:tr w:rsidR="00BF12CA" w14:paraId="35513702" w14:textId="77777777" w:rsidTr="00C6298D">
        <w:tc>
          <w:tcPr>
            <w:tcW w:w="11165" w:type="dxa"/>
          </w:tcPr>
          <w:p w14:paraId="1EEA051B" w14:textId="7E3C5F74" w:rsidR="00BF12CA" w:rsidRPr="00097384" w:rsidRDefault="00BF12CA" w:rsidP="00BF12CA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lastRenderedPageBreak/>
              <w:t xml:space="preserve">День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49235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 w:rsidR="0049235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января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- </w:t>
            </w:r>
            <w:r w:rsidR="0049235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Токио-Камакура-Токио</w:t>
            </w:r>
          </w:p>
          <w:p w14:paraId="36C4C1F2" w14:textId="124E97AB" w:rsidR="00BF12CA" w:rsidRPr="0002224C" w:rsidRDefault="0002224C" w:rsidP="00BF12CA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2224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Утром в холле отеля Вас встретит гид и Вы отправитесь на экскурсию в город Камакура! Расположенный на побережье Тихого океана город Камакура – является древнейшей столицей Японии, это небольшой городок с большим количеством древних буддийских храмов, тихий и живописный. Камакура — один из самых древних городов Японии, был основан в 1192 г.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10:30 – Храм Хаседера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Храм был построен в 736 году. Вы поразитесь статуе 11-головой богини Каннон, высотой 9,5 метров. Другой достопримечательностью храма является гигантский колокол, отлитый в 1264 г., – самый древний в Камакуре. Он объявлен важнейшей культурной ценностью Японии. Вы полностью погрузитесь в атмосферу 12 века, почувствуете себя частичкой великого прошлого.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11:30 – Статуя Дайбуду – Великий Будда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Эта статуя Будды – вторая по величине в Японии (первая находится в Нара). Высота статуи -11,4 м, вес – 93 тонны. Будда сидит под открытым небом, зелёные холмы создают прекрасный фон. Статуя была отлита в 1252 г. В определённый период времени статуя была позолоченной. До сих пор ещё имеются следы позолоты возле ушей статуи.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12:00 — Сувенирная улочка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14:00 – Обед в местном ресторане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15:00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Возвращение в Токио, свободное время.</w:t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2224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города Токио.</w:t>
            </w:r>
          </w:p>
        </w:tc>
      </w:tr>
      <w:tr w:rsidR="00AD622C" w14:paraId="545AB09D" w14:textId="77777777" w:rsidTr="00C6298D">
        <w:tc>
          <w:tcPr>
            <w:tcW w:w="11165" w:type="dxa"/>
          </w:tcPr>
          <w:p w14:paraId="37AC5A6A" w14:textId="203FA7D0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 w:rsidR="00F153C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8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0</w:t>
            </w:r>
            <w:r w:rsidR="0002224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02224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января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-</w:t>
            </w:r>
            <w:r w:rsidR="00BF1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02224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Токио-Нагано</w:t>
            </w:r>
          </w:p>
          <w:p w14:paraId="486BDD9A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07:00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 – Завтрак в отеле. Выписка из отеля.</w:t>
            </w:r>
          </w:p>
          <w:p w14:paraId="6D2125FF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08:30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 – Размещение в заказном автобусе, переезд на ж/д вокзал.</w:t>
            </w:r>
          </w:p>
          <w:p w14:paraId="2BBBABA9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09:56 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– Убытие из Токио в Нагано на скоростном поезде.</w:t>
            </w:r>
          </w:p>
          <w:p w14:paraId="59B54E55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11:18 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– Прибытие в Нагано, встреча с гидом у вагона, размещение в автобусе, экскурсия по городу Нагано.</w:t>
            </w:r>
          </w:p>
          <w:p w14:paraId="1B8AE7DA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11:30 – Храм Дзэнко-дзи</w:t>
            </w:r>
          </w:p>
          <w:p w14:paraId="3AED48EC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Старейший и красивейший буддийский храм Японии с уникальным подземным коридором.</w:t>
            </w:r>
          </w:p>
          <w:p w14:paraId="3C135E73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13:00 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–</w:t>
            </w: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 Обед в местном ресторане</w:t>
            </w:r>
          </w:p>
          <w:p w14:paraId="4E1B3E03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14:00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 –</w:t>
            </w: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 Парк снежных обезьян Дзигокудани</w:t>
            </w:r>
          </w:p>
          <w:p w14:paraId="0626E9F0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Уникальное место, обитают снежные обезьянки, греются в теплом онсене, который создали для них заботливые хозяева гостевого дома Рёкана.</w:t>
            </w:r>
          </w:p>
          <w:p w14:paraId="1DE93E6F" w14:textId="77777777" w:rsidR="0002224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Посещение горячего онсэна не далеко от парка (по желанию)! Будьте внимательны!! К Вам могут присоединится необычные гости!! Соседки обезьянки!</w:t>
            </w:r>
          </w:p>
          <w:p w14:paraId="759E48C5" w14:textId="16CA608A" w:rsidR="00AD622C" w:rsidRPr="0002224C" w:rsidRDefault="0002224C" w:rsidP="0002224C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</w:pP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16:00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 – Переезд в Рёкан.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br/>
            </w: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17:00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 – Заселение в рёкан.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br/>
            </w: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Внимание!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 Размещение в рёкане возможно только в двухместных номерах.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br/>
            </w: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19:00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 – Ужин в рёкане.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br/>
            </w:r>
            <w:r w:rsidRPr="0002224C">
              <w:rPr>
                <w:rFonts w:ascii="Bookman Old Style" w:eastAsia="Times New Roman" w:hAnsi="Bookman Old Style" w:cs="Times New Roman"/>
                <w:b/>
                <w:bCs/>
                <w:color w:val="010101"/>
                <w:sz w:val="20"/>
                <w:szCs w:val="20"/>
                <w:lang w:eastAsia="ru-RU"/>
              </w:rPr>
              <w:t>*Рёкан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t> – это гостиница в традиционном японском стиле, с горячими термальными источниками.  После экскурсии у Вас свободное время для отдыха. Вы сможете насладиться вкуснейшим ужином от великолепных японских поваров. А после ужина, предлагаем Вам купание в горячих источниках, или прогуляться по территории гостиничного комплекса, наслаждаясь чистым воздухом, незабываемыми пейзажами и почувствовать настоящее японское умиротворение и гостеприимство.</w:t>
            </w:r>
            <w:r w:rsidRPr="0002224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ru-RU"/>
              </w:rPr>
              <w:br/>
              <w:t>*Ночь в рёкане города Нагано.</w:t>
            </w:r>
          </w:p>
        </w:tc>
      </w:tr>
      <w:tr w:rsidR="00BC58AF" w14:paraId="1A9D7FF1" w14:textId="77777777" w:rsidTr="00C6298D">
        <w:tc>
          <w:tcPr>
            <w:tcW w:w="11165" w:type="dxa"/>
          </w:tcPr>
          <w:p w14:paraId="4EB44510" w14:textId="2A2D8224" w:rsidR="00BC58AF" w:rsidRPr="004E5ACB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eastAsia="ja-JP"/>
              </w:rPr>
            </w:pP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F153C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9</w:t>
            </w:r>
            <w:r w:rsidR="007017E8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FE39EA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3F436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4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3F436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января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5666E1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3F436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Н</w:t>
            </w:r>
            <w:r w:rsidR="003F436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eastAsia="ja-JP"/>
              </w:rPr>
              <w:t>агано-Токио</w:t>
            </w:r>
          </w:p>
          <w:p w14:paraId="2A585ABB" w14:textId="6AFFD460" w:rsidR="00BC58AF" w:rsidRPr="003F436D" w:rsidRDefault="003F436D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 w:eastAsia="ja-JP"/>
              </w:rPr>
            </w:pP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 Выписка из рёкана.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08:30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Размещение в заказном автобусе, переезд на ж/д вокзал.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10:14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из Нагано в Токио на скоростном поезде.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11:36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Токио, встреча с гидом у вагона, размещение в автобусе, экскурсия по городу Токио.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12:00 – Обед в местном ресторане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14:00 – Район Сибуя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Посещение видовой площадки Shibuya Scramble Crossing (11 этаж), здесь через панорамные окна, Вы увидите легендарный перекресток, движущиеся поезда и оживленный район.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Так же Вы увидите памятник знаменитой собаке Хатико!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16:00 – Район Гинза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Самый дорогой район не только Токио, но всего мира!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19:00 – Tokyo Tower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Смотровая площадка Токийской телевизионной башни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20:00 – Шоу Сумо</w:t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3F436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города Токио.</w:t>
            </w:r>
          </w:p>
        </w:tc>
      </w:tr>
      <w:tr w:rsidR="00F153C0" w14:paraId="724B4056" w14:textId="77777777" w:rsidTr="00C6298D">
        <w:tc>
          <w:tcPr>
            <w:tcW w:w="11165" w:type="dxa"/>
          </w:tcPr>
          <w:p w14:paraId="0359BFE6" w14:textId="172931B5" w:rsidR="00F153C0" w:rsidRPr="00BB49B4" w:rsidRDefault="00F153C0" w:rsidP="00F153C0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lastRenderedPageBreak/>
              <w:t xml:space="preserve">День </w:t>
            </w:r>
            <w:r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10</w:t>
            </w:r>
            <w:r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9F5853"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5</w:t>
            </w:r>
            <w:r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 w:rsidR="009F5853"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января</w:t>
            </w:r>
            <w:r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7 – </w:t>
            </w:r>
            <w:r w:rsidR="00BB49B4" w:rsidRPr="00BB49B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Токио-Хаконе-Токио</w:t>
            </w:r>
          </w:p>
          <w:p w14:paraId="0A7CD6DB" w14:textId="0E2354C9" w:rsidR="00F153C0" w:rsidRPr="00BB49B4" w:rsidRDefault="00BB49B4" w:rsidP="002A2DAA">
            <w:pPr>
              <w:widowControl w:val="0"/>
              <w:rPr>
                <w:rFonts w:ascii="Bookman Old Style" w:eastAsia="Yu Mincho" w:hAnsi="Bookman Old Style" w:cs="Times New Roman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Утром в холле отеля Вас ждёт гид и путешествие по окресностям Хаконе на комфортабельном автобусе!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10:30 – Круиз по озеру Аси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Расположенное в национальном японском парке, озеро Аси является одной из главных достопримечательностей Японии. В его водах отражается самый знаменитый вулкан страны – гора Фудзи, обрамлённая узором стройных сосен, Вы сможете полюбоваться прекрасными пейзажами во время круиза, этому «кусочку рая» в горах.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11:20 – Канатная дорога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Всего за 7 минут с помощью комфортной и удобной канатной дороги Вы достигните вершины горы. Общая протяженность канатной дороги составляет 1800 метров. Во время подъема, Вы сможете полюбоваться цепью гор Хаконе и озёрами.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11:40 – Долина Овакудани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Долина Овакудани возникла во время извержения вулкана Хаконэ, произошедшего более 3000 лет назад. После этого события в его кратере, который в диаметре насчитывает около 13 000 метров, сформировалось несколько новых вулканов и начали пробиваться наружу серные источники. По всей долине распространяется запах серы и белый дым. Согласно легендам, если съесть яйцо, сваренное в воде источников, то Вы продлите себе здоровье и долголетие. А после обязательно попробуйте «черное» мороженое!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13:00 – Обед в местном ресторане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14:00 – Музей под открытым небом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Музей, так называемый «Японское чудо» был основан в 1969 году. С самого начала парк задумывался как смешение самых разных культур и эпох: от античного искусства до современной японской скульптуры. О Японии здесь напоминает только тень величественной Фудзи и несколько скульптур японских художников. Музей передает гармоничное сочетание природных и искусственных творений – диких красот и искусства в разных в разных формах его проявления. В парке музея Вас ждут интерактивные инсталляции, абстрактные скульптуры, а так же галереи с работами Пабло Пикасо и Генри Мура. И все это в окружении фантастических видов на холмы Хаконе и Фудзияму. И после насыщенного дня, для снятия усталости, обязательно нужно погреть ножки в прекрасном онсене для ног.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16:00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Возвращение в Токио.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отель.</w:t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BB49B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Ночь в отеле города Токио.</w:t>
            </w:r>
          </w:p>
        </w:tc>
      </w:tr>
      <w:tr w:rsidR="00AD622C" w14:paraId="0F804E77" w14:textId="77777777" w:rsidTr="00C6298D">
        <w:tc>
          <w:tcPr>
            <w:tcW w:w="11165" w:type="dxa"/>
          </w:tcPr>
          <w:p w14:paraId="37B5F674" w14:textId="64754840" w:rsidR="00AD622C" w:rsidRPr="0094447C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 w:rsidR="004B1ECD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F153C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 w:rsidR="00A058D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06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 w:rsidR="00A058D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января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5666E1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A058D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Токио-Шанхай</w:t>
            </w:r>
          </w:p>
          <w:p w14:paraId="5ABC93D6" w14:textId="2EA88A04" w:rsidR="00AD622C" w:rsidRPr="00C662DB" w:rsidRDefault="00C662DB" w:rsidP="00AD622C">
            <w:pP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</w:pP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Выписка из отеля. Трансфер в Аэропорт Нарита.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11:00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Аэропорт. Регистрация на рейс из Токио в Шанхай.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13:50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в Шанхай рейс</w:t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MU-524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Авиакомпания </w:t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Eastern China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16:30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Шанхай. Паспортный контроль и получение багажа. Отправление на шатл басс в отель.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отель. Регистрация, размещение в номерах. Отдых, свободное время.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города Шанхай.</w:t>
            </w:r>
          </w:p>
        </w:tc>
      </w:tr>
      <w:tr w:rsidR="00BC58AF" w14:paraId="13352877" w14:textId="77777777" w:rsidTr="00C6298D">
        <w:tc>
          <w:tcPr>
            <w:tcW w:w="11165" w:type="dxa"/>
          </w:tcPr>
          <w:p w14:paraId="43DD58DF" w14:textId="5AD5D861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F153C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C662D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C662D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января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C662D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Шанхай</w:t>
            </w:r>
            <w:r w:rsidR="00C4191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-Москва</w:t>
            </w:r>
          </w:p>
          <w:p w14:paraId="5F865AC3" w14:textId="71224072" w:rsidR="00C662DB" w:rsidRPr="00C662DB" w:rsidRDefault="00C662DB" w:rsidP="00C4191B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05:30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06:00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Освобождение номеров. Трансфер на Шатл Басе в Аэропорт Пудун.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06:30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Аэропорт. Регистрация на рейс.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09:25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из Шанхай в Москву рейсом </w:t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MU-247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, авиакомпании </w:t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Eastern China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C662D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14:35</w:t>
            </w:r>
            <w:r w:rsidRPr="00C662D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Москву, Аэропорт Шереметьево, терминал С.</w:t>
            </w:r>
          </w:p>
          <w:p w14:paraId="5A51E7C4" w14:textId="58DADE13" w:rsidR="00032A8D" w:rsidRPr="00032A8D" w:rsidRDefault="00C4191B" w:rsidP="00C4191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>Окончание тура.</w:t>
            </w:r>
          </w:p>
        </w:tc>
      </w:tr>
    </w:tbl>
    <w:p w14:paraId="23AF1A10" w14:textId="77777777" w:rsidR="00546037" w:rsidRDefault="00546037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highlight w:val="yellow"/>
          <w:lang w:eastAsia="ru-RU"/>
        </w:rPr>
      </w:pPr>
    </w:p>
    <w:p w14:paraId="5AEE2D1D" w14:textId="165706DD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sz w:val="18"/>
          <w:szCs w:val="18"/>
          <w:highlight w:val="yellow"/>
          <w:lang w:eastAsia="ru-RU"/>
        </w:rPr>
        <w:t>ВАЖНО: последовательность проведения экскурсий может меняться по дням</w:t>
      </w: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</w:t>
      </w:r>
    </w:p>
    <w:p w14:paraId="7E45AA51" w14:textId="77777777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color w:val="FF0000"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color w:val="FF0000"/>
          <w:sz w:val="18"/>
          <w:szCs w:val="18"/>
          <w:lang w:eastAsia="ru-RU"/>
        </w:rPr>
        <w:t>В случае отказа от посещения какого-либо туристического объекта во время экскурсионного тура, стоимость не возвращается</w:t>
      </w:r>
    </w:p>
    <w:p w14:paraId="51A3DE22" w14:textId="1C24C681" w:rsid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Заселение в отель по групповому ваучеру на размещение при предъявлени</w:t>
      </w:r>
      <w:r w:rsidR="00B208AB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и</w:t>
      </w: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загран паспорта.</w:t>
      </w:r>
    </w:p>
    <w:p w14:paraId="0A0105F8" w14:textId="77777777" w:rsidR="00587C0B" w:rsidRDefault="00587C0B" w:rsidP="00587C0B">
      <w:pPr>
        <w:shd w:val="clear" w:color="auto" w:fill="FFFFFF"/>
        <w:spacing w:after="0"/>
        <w:rPr>
          <w:rFonts w:ascii="Bookman Old Style" w:eastAsia="Times New Roman" w:hAnsi="Bookman Old Style" w:cs="Times New Roman"/>
          <w:color w:val="FF0000"/>
          <w:lang w:eastAsia="ja-JP"/>
        </w:rPr>
      </w:pPr>
      <w:r w:rsidRPr="00D46B9C">
        <w:rPr>
          <w:rFonts w:ascii="Bookman Old Style" w:eastAsia="Times New Roman" w:hAnsi="Bookman Old Style" w:cs="Times New Roman"/>
          <w:b/>
          <w:bCs/>
          <w:color w:val="FF0000"/>
          <w:lang w:eastAsia="ja-JP"/>
        </w:rPr>
        <w:t>Внимание!</w:t>
      </w:r>
      <w:r w:rsidRPr="00D46B9C">
        <w:rPr>
          <w:rFonts w:ascii="Bookman Old Style" w:eastAsia="Times New Roman" w:hAnsi="Bookman Old Style" w:cs="Times New Roman"/>
          <w:color w:val="FF0000"/>
          <w:lang w:eastAsia="ja-JP"/>
        </w:rPr>
        <w:t> Размещение в рёкане возможно только в двухместных номерах.</w:t>
      </w:r>
      <w:r>
        <w:rPr>
          <w:rFonts w:ascii="Bookman Old Style" w:eastAsia="Times New Roman" w:hAnsi="Bookman Old Style" w:cs="Times New Roman"/>
          <w:color w:val="FF0000"/>
          <w:lang w:eastAsia="ja-JP"/>
        </w:rPr>
        <w:t xml:space="preserve"> </w:t>
      </w:r>
    </w:p>
    <w:p w14:paraId="45B87BC8" w14:textId="77777777" w:rsidR="00C662DB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В стоимость тура включено:</w:t>
      </w:r>
    </w:p>
    <w:p w14:paraId="2DB0977B" w14:textId="77777777" w:rsidR="00C662DB" w:rsidRDefault="00C662DB" w:rsidP="00C662DB">
      <w:pPr>
        <w:pStyle w:val="aff3"/>
        <w:shd w:val="clear" w:color="auto" w:fill="FFFFFF"/>
        <w:spacing w:before="0" w:after="0"/>
        <w:rPr>
          <w:rFonts w:ascii="PT Sans" w:hAnsi="PT Sans"/>
          <w:b/>
          <w:bCs/>
          <w:color w:val="010101"/>
          <w:lang w:eastAsia="ru-RU"/>
        </w:rPr>
      </w:pPr>
      <w:r w:rsidRPr="00C662DB">
        <w:rPr>
          <w:rFonts w:ascii="Bookman Old Style" w:hAnsi="Bookman Old Style"/>
          <w:b/>
          <w:bCs/>
          <w:color w:val="010101"/>
          <w:sz w:val="20"/>
          <w:szCs w:val="20"/>
          <w:highlight w:val="yellow"/>
        </w:rPr>
        <w:t>- Авиабилет Эконом класс с багажом Москва-Шанхай-Осака-Токио-Шанхай-Москва (2*23 кг + 7 кг)</w:t>
      </w:r>
      <w:r w:rsidR="008A542C" w:rsidRPr="00533D3C">
        <w:rPr>
          <w:rFonts w:ascii="Bookman Old Style" w:hAnsi="Bookman Old Style"/>
          <w:color w:val="010101"/>
          <w:sz w:val="20"/>
          <w:szCs w:val="20"/>
        </w:rPr>
        <w:br/>
        <w:t xml:space="preserve">– Проживание в отелях 3***, городов </w:t>
      </w:r>
      <w:r>
        <w:rPr>
          <w:rFonts w:ascii="Bookman Old Style" w:hAnsi="Bookman Old Style"/>
          <w:color w:val="010101"/>
          <w:sz w:val="20"/>
          <w:szCs w:val="20"/>
        </w:rPr>
        <w:t>Токио</w:t>
      </w:r>
      <w:r w:rsidR="008A542C" w:rsidRPr="00533D3C">
        <w:rPr>
          <w:rFonts w:ascii="Bookman Old Style" w:hAnsi="Bookman Old Style"/>
          <w:color w:val="010101"/>
          <w:sz w:val="20"/>
          <w:szCs w:val="20"/>
        </w:rPr>
        <w:t xml:space="preserve"> и Осака, в двухместных или одноместных номерах с завтраком, и одна ночь в рекане 4**** города </w:t>
      </w:r>
      <w:r>
        <w:rPr>
          <w:rFonts w:ascii="Bookman Old Style" w:hAnsi="Bookman Old Style"/>
          <w:color w:val="010101"/>
          <w:sz w:val="20"/>
          <w:szCs w:val="20"/>
        </w:rPr>
        <w:t>Нагано</w:t>
      </w:r>
      <w:r w:rsidR="008A542C" w:rsidRPr="00533D3C">
        <w:rPr>
          <w:rFonts w:ascii="Bookman Old Style" w:hAnsi="Bookman Old Style"/>
          <w:color w:val="010101"/>
          <w:sz w:val="20"/>
          <w:szCs w:val="20"/>
        </w:rPr>
        <w:t xml:space="preserve"> в двухместных номерах, </w:t>
      </w:r>
      <w:r w:rsidR="008A542C" w:rsidRPr="00533D3C">
        <w:rPr>
          <w:rFonts w:ascii="Bookman Old Style" w:hAnsi="Bookman Old Style"/>
          <w:b/>
          <w:bCs/>
          <w:color w:val="FF0000"/>
          <w:sz w:val="20"/>
          <w:szCs w:val="20"/>
        </w:rPr>
        <w:t>(только двухместное размещение)</w:t>
      </w:r>
      <w:r w:rsidR="008A542C" w:rsidRPr="00533D3C">
        <w:rPr>
          <w:rFonts w:ascii="Bookman Old Style" w:hAnsi="Bookman Old Style"/>
          <w:color w:val="010101"/>
          <w:sz w:val="20"/>
          <w:szCs w:val="20"/>
        </w:rPr>
        <w:t>, с ужином и завтраком;</w:t>
      </w:r>
    </w:p>
    <w:p w14:paraId="7F2DCA59" w14:textId="6BF3CB8B" w:rsidR="00DA621C" w:rsidRPr="00533D3C" w:rsidRDefault="00C662DB" w:rsidP="00C662DB">
      <w:pPr>
        <w:pStyle w:val="aff3"/>
        <w:shd w:val="clear" w:color="auto" w:fill="FFFFFF"/>
        <w:spacing w:before="0" w:after="0"/>
        <w:rPr>
          <w:rFonts w:ascii="Bookman Old Style" w:hAnsi="Bookman Old Style"/>
          <w:color w:val="010101"/>
          <w:sz w:val="20"/>
          <w:szCs w:val="20"/>
          <w:lang w:eastAsia="ru-RU"/>
        </w:rPr>
      </w:pPr>
      <w:r w:rsidRPr="00C662DB">
        <w:rPr>
          <w:rFonts w:ascii="Bookman Old Style" w:hAnsi="Bookman Old Style"/>
          <w:color w:val="010101"/>
          <w:sz w:val="20"/>
          <w:szCs w:val="20"/>
          <w:lang w:eastAsia="ru-RU"/>
        </w:rPr>
        <w:t>– ж/д билеты на скоростные поезда – Синкансен по маршруту: Киото – Токио;</w:t>
      </w:r>
      <w:r w:rsidRPr="00C662DB">
        <w:rPr>
          <w:rFonts w:ascii="Bookman Old Style" w:hAnsi="Bookman Old Style"/>
          <w:color w:val="010101"/>
          <w:sz w:val="20"/>
          <w:szCs w:val="20"/>
          <w:lang w:eastAsia="ru-RU"/>
        </w:rPr>
        <w:br/>
        <w:t>– 2 трансфера от аэропорта в отель Осака 28.12, отель — Аэропорт Нарита — 06.01;</w:t>
      </w:r>
      <w:r w:rsidRPr="00C662DB">
        <w:rPr>
          <w:rFonts w:ascii="Bookman Old Style" w:hAnsi="Bookman Old Style"/>
          <w:color w:val="010101"/>
          <w:sz w:val="20"/>
          <w:szCs w:val="20"/>
          <w:lang w:eastAsia="ru-RU"/>
        </w:rPr>
        <w:br/>
        <w:t>– 9 экскурсий с русскоговорящим гидом на арендованном автобусе 28.12, 29.12, 30.12, 31.12, 01.01, 02.01, 03.01, 04.01 и 05.01;</w:t>
      </w:r>
      <w:r w:rsidRPr="00C662DB">
        <w:rPr>
          <w:rFonts w:ascii="Bookman Old Style" w:hAnsi="Bookman Old Style"/>
          <w:color w:val="010101"/>
          <w:sz w:val="20"/>
          <w:szCs w:val="20"/>
          <w:lang w:eastAsia="ru-RU"/>
        </w:rPr>
        <w:br/>
        <w:t>– 8 обедов во время экскурсий 28.12, 29.12, 30.12, 31.12, 02.01, 03.01, 04.01 и 05.01;</w:t>
      </w:r>
      <w:r w:rsidRPr="00C662DB">
        <w:rPr>
          <w:rFonts w:ascii="Bookman Old Style" w:hAnsi="Bookman Old Style"/>
          <w:color w:val="010101"/>
          <w:sz w:val="20"/>
          <w:szCs w:val="20"/>
          <w:lang w:eastAsia="ru-RU"/>
        </w:rPr>
        <w:br/>
        <w:t>– страховой полис;</w:t>
      </w:r>
      <w:r w:rsidRPr="00C662DB">
        <w:rPr>
          <w:rFonts w:ascii="Bookman Old Style" w:hAnsi="Bookman Old Style"/>
          <w:color w:val="010101"/>
          <w:sz w:val="20"/>
          <w:szCs w:val="20"/>
          <w:lang w:eastAsia="ru-RU"/>
        </w:rPr>
        <w:br/>
        <w:t>– визовая поддержка.</w:t>
      </w:r>
      <w:r w:rsidR="008A542C" w:rsidRPr="00533D3C">
        <w:rPr>
          <w:rFonts w:ascii="Bookman Old Style" w:hAnsi="Bookman Old Style"/>
          <w:color w:val="010101"/>
          <w:sz w:val="20"/>
          <w:szCs w:val="20"/>
        </w:rPr>
        <w:br/>
      </w:r>
      <w:r w:rsidR="00DA621C" w:rsidRPr="00533D3C">
        <w:rPr>
          <w:rFonts w:ascii="Bookman Old Style" w:hAnsi="Bookman Old Style"/>
          <w:b/>
          <w:bCs/>
          <w:color w:val="010101"/>
          <w:sz w:val="20"/>
          <w:szCs w:val="20"/>
        </w:rPr>
        <w:t>Оплачивается дополнительно:</w:t>
      </w:r>
      <w:r w:rsidR="00DA621C" w:rsidRPr="00533D3C">
        <w:rPr>
          <w:rFonts w:ascii="Bookman Old Style" w:hAnsi="Bookman Old Style"/>
          <w:color w:val="010101"/>
          <w:sz w:val="20"/>
          <w:szCs w:val="20"/>
        </w:rPr>
        <w:br/>
      </w:r>
      <w:r w:rsidR="00DA621C" w:rsidRPr="00533D3C">
        <w:rPr>
          <w:rFonts w:ascii="Bookman Old Style" w:hAnsi="Bookman Old Style"/>
          <w:color w:val="FF0000"/>
          <w:sz w:val="20"/>
          <w:szCs w:val="20"/>
        </w:rPr>
        <w:t>– </w:t>
      </w:r>
      <w:r w:rsidR="00DA621C" w:rsidRPr="00533D3C">
        <w:rPr>
          <w:rFonts w:ascii="Bookman Old Style" w:hAnsi="Bookman Old Style"/>
          <w:b/>
          <w:bCs/>
          <w:color w:val="FF0000"/>
          <w:sz w:val="20"/>
          <w:szCs w:val="20"/>
        </w:rPr>
        <w:t xml:space="preserve">Обязательная оплата за входные билеты на экскурсионные объекты по программе оплачивается </w:t>
      </w:r>
      <w:r w:rsidR="00DA621C" w:rsidRPr="00533D3C">
        <w:rPr>
          <w:rFonts w:ascii="Bookman Old Style" w:hAnsi="Bookman Old Style"/>
          <w:b/>
          <w:bCs/>
          <w:color w:val="FF0000"/>
          <w:sz w:val="20"/>
          <w:szCs w:val="20"/>
        </w:rPr>
        <w:lastRenderedPageBreak/>
        <w:t xml:space="preserve">по прибытию в Токио – </w:t>
      </w:r>
      <w:r w:rsidR="00E95A7D">
        <w:rPr>
          <w:rFonts w:ascii="Bookman Old Style" w:hAnsi="Bookman Old Style"/>
          <w:b/>
          <w:bCs/>
          <w:color w:val="FF0000"/>
          <w:sz w:val="20"/>
          <w:szCs w:val="20"/>
        </w:rPr>
        <w:t>40</w:t>
      </w:r>
      <w:r w:rsidR="00DA621C" w:rsidRPr="00533D3C">
        <w:rPr>
          <w:rFonts w:ascii="Bookman Old Style" w:hAnsi="Bookman Old Style"/>
          <w:b/>
          <w:bCs/>
          <w:color w:val="FF0000"/>
          <w:sz w:val="20"/>
          <w:szCs w:val="20"/>
        </w:rPr>
        <w:t xml:space="preserve"> 000 японских йен.</w:t>
      </w:r>
      <w:r w:rsidR="00F63E05">
        <w:rPr>
          <w:rFonts w:ascii="Bookman Old Style" w:hAnsi="Bookman Old Style"/>
          <w:b/>
          <w:bCs/>
          <w:color w:val="FF0000"/>
          <w:sz w:val="20"/>
          <w:szCs w:val="20"/>
        </w:rPr>
        <w:t xml:space="preserve"> (ориентировочно 24.000,00 рублей)</w:t>
      </w:r>
      <w:r w:rsidR="00DA621C" w:rsidRPr="00533D3C">
        <w:rPr>
          <w:rFonts w:ascii="Bookman Old Style" w:hAnsi="Bookman Old Style"/>
          <w:color w:val="010101"/>
          <w:sz w:val="20"/>
          <w:szCs w:val="20"/>
        </w:rPr>
        <w:br/>
        <w:t>– Повышающие коэффициенты страховой компании за медицинскую страховку по возрасту:</w:t>
      </w:r>
      <w:r w:rsidR="00DA621C" w:rsidRPr="00533D3C">
        <w:rPr>
          <w:rFonts w:ascii="Bookman Old Style" w:hAnsi="Bookman Old Style"/>
          <w:color w:val="010101"/>
          <w:sz w:val="20"/>
          <w:szCs w:val="20"/>
        </w:rPr>
        <w:br/>
        <w:t>для лиц от 53 до 63 лет – тарифная ставка увеличивается, доплата за медицинскую страховку 1 000 руб.;</w:t>
      </w:r>
      <w:r w:rsidR="00DA621C" w:rsidRPr="00533D3C">
        <w:rPr>
          <w:rFonts w:ascii="Bookman Old Style" w:hAnsi="Bookman Old Style"/>
          <w:color w:val="010101"/>
          <w:sz w:val="20"/>
          <w:szCs w:val="20"/>
        </w:rPr>
        <w:br/>
        <w:t>для лиц от 64 до 79 лет – тарифная ставка увеличивается, доплата за медицинскую страховку 2 000 руб.;</w:t>
      </w:r>
      <w:r w:rsidR="00DA621C" w:rsidRPr="00533D3C">
        <w:rPr>
          <w:rFonts w:ascii="Bookman Old Style" w:hAnsi="Bookman Old Style"/>
          <w:color w:val="010101"/>
          <w:sz w:val="20"/>
          <w:szCs w:val="20"/>
        </w:rPr>
        <w:br/>
        <w:t>для лиц от 80 лет- тарифная ставка увеличивается, доплата за медицинскую страховку 5 500 руб.</w:t>
      </w:r>
    </w:p>
    <w:p w14:paraId="038639F3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</w:pPr>
    </w:p>
    <w:p w14:paraId="4F69D5D3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В стоимость тура не входит: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услуги, питание и напитки не указанное программе;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расходы личного характера.</w:t>
      </w:r>
    </w:p>
    <w:p w14:paraId="122C6CE6" w14:textId="77777777" w:rsidR="008A542C" w:rsidRPr="00D46B9C" w:rsidRDefault="008A542C" w:rsidP="00D46B9C">
      <w:pPr>
        <w:shd w:val="clear" w:color="auto" w:fill="FFFFFF"/>
        <w:rPr>
          <w:rFonts w:ascii="Bookman Old Style" w:eastAsia="Times New Roman" w:hAnsi="Bookman Old Style" w:cs="Times New Roman"/>
          <w:color w:val="010101"/>
          <w:lang w:eastAsia="ja-JP"/>
        </w:rPr>
      </w:pPr>
    </w:p>
    <w:sectPr w:rsidR="008A542C" w:rsidRPr="00D46B9C" w:rsidSect="00D02EB5">
      <w:pgSz w:w="11906" w:h="16838"/>
      <w:pgMar w:top="340" w:right="340" w:bottom="340" w:left="3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66B62"/>
    <w:multiLevelType w:val="hybridMultilevel"/>
    <w:tmpl w:val="0124FCA2"/>
    <w:lvl w:ilvl="0" w:tplc="F572976E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C3B45"/>
    <w:multiLevelType w:val="multilevel"/>
    <w:tmpl w:val="0EC2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2D5"/>
    <w:rsid w:val="00007323"/>
    <w:rsid w:val="00017540"/>
    <w:rsid w:val="0002224C"/>
    <w:rsid w:val="00027C26"/>
    <w:rsid w:val="00032A8D"/>
    <w:rsid w:val="0003553D"/>
    <w:rsid w:val="0004029D"/>
    <w:rsid w:val="00044523"/>
    <w:rsid w:val="0005168D"/>
    <w:rsid w:val="000529B9"/>
    <w:rsid w:val="00052D32"/>
    <w:rsid w:val="0005337A"/>
    <w:rsid w:val="00062FDD"/>
    <w:rsid w:val="0007288B"/>
    <w:rsid w:val="00097384"/>
    <w:rsid w:val="000B3819"/>
    <w:rsid w:val="000C7F91"/>
    <w:rsid w:val="000E0E5F"/>
    <w:rsid w:val="000E335E"/>
    <w:rsid w:val="00115562"/>
    <w:rsid w:val="00120BA0"/>
    <w:rsid w:val="00145E0F"/>
    <w:rsid w:val="00153024"/>
    <w:rsid w:val="0016205F"/>
    <w:rsid w:val="00163829"/>
    <w:rsid w:val="001652AF"/>
    <w:rsid w:val="00182009"/>
    <w:rsid w:val="001911CF"/>
    <w:rsid w:val="001A3E64"/>
    <w:rsid w:val="001B1C2B"/>
    <w:rsid w:val="001C3609"/>
    <w:rsid w:val="001C7EE2"/>
    <w:rsid w:val="001D0D25"/>
    <w:rsid w:val="001E318E"/>
    <w:rsid w:val="002111C9"/>
    <w:rsid w:val="00215D65"/>
    <w:rsid w:val="002238A2"/>
    <w:rsid w:val="00226271"/>
    <w:rsid w:val="00236C77"/>
    <w:rsid w:val="00237A47"/>
    <w:rsid w:val="00246A0B"/>
    <w:rsid w:val="00250868"/>
    <w:rsid w:val="0026527D"/>
    <w:rsid w:val="002702DB"/>
    <w:rsid w:val="00273F3E"/>
    <w:rsid w:val="00274C99"/>
    <w:rsid w:val="002825DE"/>
    <w:rsid w:val="00297664"/>
    <w:rsid w:val="002A12F2"/>
    <w:rsid w:val="002A2DAA"/>
    <w:rsid w:val="002B1F19"/>
    <w:rsid w:val="002C7865"/>
    <w:rsid w:val="002D1E09"/>
    <w:rsid w:val="002D2AC1"/>
    <w:rsid w:val="002D6868"/>
    <w:rsid w:val="002E5577"/>
    <w:rsid w:val="002F4B60"/>
    <w:rsid w:val="00316761"/>
    <w:rsid w:val="00322CEB"/>
    <w:rsid w:val="00324332"/>
    <w:rsid w:val="00326690"/>
    <w:rsid w:val="003616C4"/>
    <w:rsid w:val="00361708"/>
    <w:rsid w:val="00361C8B"/>
    <w:rsid w:val="00366AD0"/>
    <w:rsid w:val="00377B04"/>
    <w:rsid w:val="00394BDF"/>
    <w:rsid w:val="003A027F"/>
    <w:rsid w:val="003B27B4"/>
    <w:rsid w:val="003B5DBC"/>
    <w:rsid w:val="003C2F39"/>
    <w:rsid w:val="003D37B7"/>
    <w:rsid w:val="003D7898"/>
    <w:rsid w:val="003F436D"/>
    <w:rsid w:val="00403043"/>
    <w:rsid w:val="004034A6"/>
    <w:rsid w:val="004174FC"/>
    <w:rsid w:val="00433BCE"/>
    <w:rsid w:val="00461AB8"/>
    <w:rsid w:val="004757FD"/>
    <w:rsid w:val="00475C3A"/>
    <w:rsid w:val="00492350"/>
    <w:rsid w:val="004B1ECD"/>
    <w:rsid w:val="004D1CB7"/>
    <w:rsid w:val="004E5ACB"/>
    <w:rsid w:val="004E62B1"/>
    <w:rsid w:val="0050211E"/>
    <w:rsid w:val="005034CB"/>
    <w:rsid w:val="0051697A"/>
    <w:rsid w:val="00521CBF"/>
    <w:rsid w:val="00533D3C"/>
    <w:rsid w:val="005439C4"/>
    <w:rsid w:val="00546037"/>
    <w:rsid w:val="00557874"/>
    <w:rsid w:val="005666E1"/>
    <w:rsid w:val="00572327"/>
    <w:rsid w:val="005723F4"/>
    <w:rsid w:val="00587C0B"/>
    <w:rsid w:val="005D39C3"/>
    <w:rsid w:val="005D71A7"/>
    <w:rsid w:val="005F6DED"/>
    <w:rsid w:val="00605F15"/>
    <w:rsid w:val="006160B2"/>
    <w:rsid w:val="00617158"/>
    <w:rsid w:val="0062613E"/>
    <w:rsid w:val="00627ED4"/>
    <w:rsid w:val="00633533"/>
    <w:rsid w:val="00636A63"/>
    <w:rsid w:val="006472C8"/>
    <w:rsid w:val="00653ACE"/>
    <w:rsid w:val="00661EE4"/>
    <w:rsid w:val="00667186"/>
    <w:rsid w:val="00674635"/>
    <w:rsid w:val="006873F1"/>
    <w:rsid w:val="0069592B"/>
    <w:rsid w:val="006B4A32"/>
    <w:rsid w:val="006D1F66"/>
    <w:rsid w:val="006E6D14"/>
    <w:rsid w:val="006E6F19"/>
    <w:rsid w:val="006F22BD"/>
    <w:rsid w:val="006F42B0"/>
    <w:rsid w:val="007017E8"/>
    <w:rsid w:val="00723920"/>
    <w:rsid w:val="00732198"/>
    <w:rsid w:val="00755BAF"/>
    <w:rsid w:val="00777B40"/>
    <w:rsid w:val="007B4E90"/>
    <w:rsid w:val="007E4FCC"/>
    <w:rsid w:val="007F1F83"/>
    <w:rsid w:val="007F50BA"/>
    <w:rsid w:val="00821CC3"/>
    <w:rsid w:val="00824C5B"/>
    <w:rsid w:val="0083642D"/>
    <w:rsid w:val="00846854"/>
    <w:rsid w:val="008609EB"/>
    <w:rsid w:val="0087417A"/>
    <w:rsid w:val="00877B8B"/>
    <w:rsid w:val="00881E07"/>
    <w:rsid w:val="0088358C"/>
    <w:rsid w:val="008A542C"/>
    <w:rsid w:val="008A7707"/>
    <w:rsid w:val="008E5BB9"/>
    <w:rsid w:val="008F1B8C"/>
    <w:rsid w:val="00902291"/>
    <w:rsid w:val="00907B00"/>
    <w:rsid w:val="00912AF4"/>
    <w:rsid w:val="009370D9"/>
    <w:rsid w:val="0094447C"/>
    <w:rsid w:val="009460EF"/>
    <w:rsid w:val="00954284"/>
    <w:rsid w:val="00954E5B"/>
    <w:rsid w:val="00956831"/>
    <w:rsid w:val="00956C56"/>
    <w:rsid w:val="00970F4D"/>
    <w:rsid w:val="00972D87"/>
    <w:rsid w:val="009750D0"/>
    <w:rsid w:val="00976D7C"/>
    <w:rsid w:val="00991B3E"/>
    <w:rsid w:val="009927C2"/>
    <w:rsid w:val="009977A8"/>
    <w:rsid w:val="009C761D"/>
    <w:rsid w:val="009D661E"/>
    <w:rsid w:val="009E4AEA"/>
    <w:rsid w:val="009E73F7"/>
    <w:rsid w:val="009F43F2"/>
    <w:rsid w:val="009F5853"/>
    <w:rsid w:val="009F5882"/>
    <w:rsid w:val="00A00105"/>
    <w:rsid w:val="00A058DC"/>
    <w:rsid w:val="00A22EDF"/>
    <w:rsid w:val="00A26A19"/>
    <w:rsid w:val="00A304E2"/>
    <w:rsid w:val="00A32C76"/>
    <w:rsid w:val="00A348C7"/>
    <w:rsid w:val="00A414D5"/>
    <w:rsid w:val="00A455A0"/>
    <w:rsid w:val="00A55226"/>
    <w:rsid w:val="00A57D1C"/>
    <w:rsid w:val="00A852CA"/>
    <w:rsid w:val="00A950D5"/>
    <w:rsid w:val="00A959C7"/>
    <w:rsid w:val="00AA1B84"/>
    <w:rsid w:val="00AB4D7E"/>
    <w:rsid w:val="00AD622C"/>
    <w:rsid w:val="00AE1637"/>
    <w:rsid w:val="00AF3908"/>
    <w:rsid w:val="00B01658"/>
    <w:rsid w:val="00B03A6B"/>
    <w:rsid w:val="00B044C3"/>
    <w:rsid w:val="00B208AB"/>
    <w:rsid w:val="00B2284F"/>
    <w:rsid w:val="00B34280"/>
    <w:rsid w:val="00B51208"/>
    <w:rsid w:val="00B5671A"/>
    <w:rsid w:val="00B62416"/>
    <w:rsid w:val="00B72F47"/>
    <w:rsid w:val="00B773F1"/>
    <w:rsid w:val="00B800EB"/>
    <w:rsid w:val="00B95C11"/>
    <w:rsid w:val="00B97019"/>
    <w:rsid w:val="00BA00A5"/>
    <w:rsid w:val="00BA3EEF"/>
    <w:rsid w:val="00BA4CB4"/>
    <w:rsid w:val="00BA5F37"/>
    <w:rsid w:val="00BB0ACD"/>
    <w:rsid w:val="00BB49B4"/>
    <w:rsid w:val="00BC1517"/>
    <w:rsid w:val="00BC2BB2"/>
    <w:rsid w:val="00BC58AF"/>
    <w:rsid w:val="00BC6D0A"/>
    <w:rsid w:val="00BD610A"/>
    <w:rsid w:val="00BF12CA"/>
    <w:rsid w:val="00BF2614"/>
    <w:rsid w:val="00BF3C2D"/>
    <w:rsid w:val="00C104D6"/>
    <w:rsid w:val="00C10A47"/>
    <w:rsid w:val="00C11CFA"/>
    <w:rsid w:val="00C161B4"/>
    <w:rsid w:val="00C2646B"/>
    <w:rsid w:val="00C36550"/>
    <w:rsid w:val="00C4191B"/>
    <w:rsid w:val="00C4314A"/>
    <w:rsid w:val="00C552D5"/>
    <w:rsid w:val="00C579BC"/>
    <w:rsid w:val="00C6298D"/>
    <w:rsid w:val="00C662DB"/>
    <w:rsid w:val="00C753E2"/>
    <w:rsid w:val="00C96AAA"/>
    <w:rsid w:val="00C96E7F"/>
    <w:rsid w:val="00CA19FF"/>
    <w:rsid w:val="00CC5D8D"/>
    <w:rsid w:val="00CE1328"/>
    <w:rsid w:val="00CE2A6C"/>
    <w:rsid w:val="00CE690E"/>
    <w:rsid w:val="00CF0B3A"/>
    <w:rsid w:val="00CF2ACB"/>
    <w:rsid w:val="00D02EB5"/>
    <w:rsid w:val="00D12AF7"/>
    <w:rsid w:val="00D13EA8"/>
    <w:rsid w:val="00D16425"/>
    <w:rsid w:val="00D16D77"/>
    <w:rsid w:val="00D20ACA"/>
    <w:rsid w:val="00D37FC7"/>
    <w:rsid w:val="00D46B9C"/>
    <w:rsid w:val="00D470B2"/>
    <w:rsid w:val="00D53709"/>
    <w:rsid w:val="00D6614D"/>
    <w:rsid w:val="00D71CC1"/>
    <w:rsid w:val="00D743AE"/>
    <w:rsid w:val="00D85BEF"/>
    <w:rsid w:val="00D9162B"/>
    <w:rsid w:val="00D91FBB"/>
    <w:rsid w:val="00D971DB"/>
    <w:rsid w:val="00D97FD1"/>
    <w:rsid w:val="00DA5341"/>
    <w:rsid w:val="00DA621C"/>
    <w:rsid w:val="00DB757D"/>
    <w:rsid w:val="00DC2AD4"/>
    <w:rsid w:val="00DD20E9"/>
    <w:rsid w:val="00DD5AE3"/>
    <w:rsid w:val="00DE50B1"/>
    <w:rsid w:val="00DE70FB"/>
    <w:rsid w:val="00DF3F84"/>
    <w:rsid w:val="00DF4215"/>
    <w:rsid w:val="00E0591B"/>
    <w:rsid w:val="00E06EBB"/>
    <w:rsid w:val="00E339D4"/>
    <w:rsid w:val="00E34FA3"/>
    <w:rsid w:val="00E657A0"/>
    <w:rsid w:val="00E80ED0"/>
    <w:rsid w:val="00E84B56"/>
    <w:rsid w:val="00E95A7D"/>
    <w:rsid w:val="00E95DBA"/>
    <w:rsid w:val="00EA0B47"/>
    <w:rsid w:val="00EA7120"/>
    <w:rsid w:val="00EA7911"/>
    <w:rsid w:val="00EB03DE"/>
    <w:rsid w:val="00EC2294"/>
    <w:rsid w:val="00EC4697"/>
    <w:rsid w:val="00F102B0"/>
    <w:rsid w:val="00F153C0"/>
    <w:rsid w:val="00F40A7B"/>
    <w:rsid w:val="00F42403"/>
    <w:rsid w:val="00F45BE8"/>
    <w:rsid w:val="00F45C8E"/>
    <w:rsid w:val="00F55775"/>
    <w:rsid w:val="00F63E05"/>
    <w:rsid w:val="00F67DF8"/>
    <w:rsid w:val="00F73C72"/>
    <w:rsid w:val="00F75107"/>
    <w:rsid w:val="00F81A58"/>
    <w:rsid w:val="00F919C2"/>
    <w:rsid w:val="00F92A0A"/>
    <w:rsid w:val="00F9705B"/>
    <w:rsid w:val="00FA6A0D"/>
    <w:rsid w:val="00FC3BB6"/>
    <w:rsid w:val="00FC486C"/>
    <w:rsid w:val="00FD76F2"/>
    <w:rsid w:val="00FE39EA"/>
    <w:rsid w:val="00F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F072"/>
  <w15:docId w15:val="{68F964E7-1215-4427-8DAF-DF002FC5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DC2AD4"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Strong"/>
    <w:basedOn w:val="a0"/>
    <w:uiPriority w:val="22"/>
    <w:qFormat/>
    <w:rPr>
      <w:b/>
      <w:bCs/>
    </w:rPr>
  </w:style>
  <w:style w:type="paragraph" w:styleId="aff3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ff4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5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snowjul1@yandex.ru</cp:lastModifiedBy>
  <cp:revision>18</cp:revision>
  <dcterms:created xsi:type="dcterms:W3CDTF">2026-09-06T14:37:00Z</dcterms:created>
  <dcterms:modified xsi:type="dcterms:W3CDTF">2026-09-08T14:32:00Z</dcterms:modified>
</cp:coreProperties>
</file>